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B7229" w14:textId="77777777" w:rsidR="00D44ED1" w:rsidRDefault="00000000">
      <w:pPr>
        <w:spacing w:after="82"/>
        <w:ind w:left="0" w:firstLine="0"/>
      </w:pPr>
      <w:r>
        <w:rPr>
          <w:b/>
          <w:sz w:val="48"/>
        </w:rPr>
        <w:t>Sprint 7 Review Meeting — Loan Validation Project</w:t>
      </w:r>
    </w:p>
    <w:p w14:paraId="1BD77972" w14:textId="77777777" w:rsidR="00D44ED1" w:rsidRDefault="00000000">
      <w:pPr>
        <w:spacing w:after="9"/>
      </w:pPr>
      <w:r>
        <w:rPr>
          <w:b/>
        </w:rPr>
        <w:t>Date:</w:t>
      </w:r>
      <w:r>
        <w:t xml:space="preserve"> 12/07/2025 </w:t>
      </w:r>
    </w:p>
    <w:p w14:paraId="345AC921" w14:textId="77777777" w:rsidR="00D44ED1" w:rsidRDefault="00000000">
      <w:pPr>
        <w:spacing w:after="0" w:line="259" w:lineRule="auto"/>
        <w:ind w:left="0" w:firstLine="0"/>
      </w:pPr>
      <w:r>
        <w:rPr>
          <w:b/>
        </w:rPr>
        <w:t>Duration:</w:t>
      </w:r>
      <w:r>
        <w:t xml:space="preserve"> 1 hour </w:t>
      </w:r>
    </w:p>
    <w:p w14:paraId="19E2D21B" w14:textId="77777777" w:rsidR="00D44ED1" w:rsidRDefault="00000000">
      <w:pPr>
        <w:spacing w:after="661"/>
        <w:ind w:right="3047"/>
      </w:pPr>
      <w:r>
        <w:rPr>
          <w:b/>
        </w:rPr>
        <w:t>Sprint:</w:t>
      </w:r>
      <w:r>
        <w:t xml:space="preserve"> 7 — Final Review &amp; Presentation Wrap-Up </w:t>
      </w:r>
      <w:r>
        <w:rPr>
          <w:b/>
        </w:rPr>
        <w:t>Attendees:</w:t>
      </w:r>
      <w:r>
        <w:t xml:space="preserve"> Carlos, Ernesto, Luis, Chris, Miguel</w:t>
      </w:r>
    </w:p>
    <w:p w14:paraId="2DA3047E" w14:textId="77777777" w:rsidR="00D44ED1" w:rsidRDefault="00000000">
      <w:pPr>
        <w:pStyle w:val="Heading1"/>
        <w:ind w:left="-5"/>
      </w:pPr>
      <w:r>
        <w:t>Objective</w:t>
      </w:r>
    </w:p>
    <w:p w14:paraId="61F00F77" w14:textId="77777777" w:rsidR="00D44ED1" w:rsidRDefault="00000000">
      <w:pPr>
        <w:spacing w:after="661"/>
      </w:pPr>
      <w:r>
        <w:t xml:space="preserve">To review the final outcomes of Sprint 7, including final polishing, integration tightening, demo preparation, and ensuring the project was </w:t>
      </w:r>
      <w:proofErr w:type="gramStart"/>
      <w:r>
        <w:t>presentation-ready</w:t>
      </w:r>
      <w:proofErr w:type="gramEnd"/>
      <w:r>
        <w:t>. This sprint focused on stabilizing all components, confirming that ingestion, validation, dashboard workflows, and documentation matched what was demonstrated during the final presentation.</w:t>
      </w:r>
    </w:p>
    <w:p w14:paraId="518E4330" w14:textId="77777777" w:rsidR="00D44ED1" w:rsidRDefault="00000000">
      <w:pPr>
        <w:pStyle w:val="Heading1"/>
        <w:spacing w:after="228"/>
        <w:ind w:left="-5"/>
      </w:pPr>
      <w:r>
        <w:t>Sprint Achievements</w:t>
      </w:r>
    </w:p>
    <w:p w14:paraId="59B4650C" w14:textId="77777777" w:rsidR="00D44ED1" w:rsidRDefault="00000000">
      <w:pPr>
        <w:pStyle w:val="Heading2"/>
        <w:ind w:left="-5"/>
      </w:pPr>
      <w:r>
        <w:t>1. End-to-End System Stabilization (Final Integration Pass)</w:t>
      </w:r>
    </w:p>
    <w:p w14:paraId="78956AAD" w14:textId="77777777" w:rsidR="00D44ED1" w:rsidRDefault="00000000">
      <w:r>
        <w:t>All major components such as ingestion pipeline, validation logic, dashboard display, and reporting were fully connected and tested in a real workflow.</w:t>
      </w:r>
    </w:p>
    <w:p w14:paraId="172A6F94" w14:textId="77777777" w:rsidR="00D44ED1" w:rsidRDefault="00000000">
      <w:pPr>
        <w:numPr>
          <w:ilvl w:val="0"/>
          <w:numId w:val="1"/>
        </w:numPr>
        <w:ind w:hanging="500"/>
      </w:pPr>
      <w:r>
        <w:t>Ensured consistent behavior between mock data and demo-ready datasets.</w:t>
      </w:r>
    </w:p>
    <w:p w14:paraId="5207367D" w14:textId="77777777" w:rsidR="00D44ED1" w:rsidRDefault="00000000">
      <w:pPr>
        <w:numPr>
          <w:ilvl w:val="0"/>
          <w:numId w:val="1"/>
        </w:numPr>
        <w:spacing w:after="298"/>
        <w:ind w:hanging="500"/>
      </w:pPr>
      <w:r>
        <w:t>Cleaned up API endpoints and standardized naming for clarity across the backend.</w:t>
      </w:r>
    </w:p>
    <w:p w14:paraId="79C23C50" w14:textId="77777777" w:rsidR="00D44ED1" w:rsidRDefault="00000000">
      <w:pPr>
        <w:pStyle w:val="Heading2"/>
        <w:ind w:left="-5"/>
      </w:pPr>
      <w:r>
        <w:t>2. Dashboard Finalization &amp; Demo Polish</w:t>
      </w:r>
    </w:p>
    <w:p w14:paraId="2B90C046" w14:textId="77777777" w:rsidR="00D44ED1" w:rsidRDefault="00000000">
      <w:r>
        <w:t>The dashboard received its final visual cleanup and behavior adjustments.</w:t>
      </w:r>
    </w:p>
    <w:p w14:paraId="6B2D16F7" w14:textId="77777777" w:rsidR="00D44ED1" w:rsidRDefault="00000000">
      <w:pPr>
        <w:numPr>
          <w:ilvl w:val="0"/>
          <w:numId w:val="2"/>
        </w:numPr>
        <w:ind w:hanging="500"/>
      </w:pPr>
      <w:r>
        <w:t>Added clearer success/failure badges.</w:t>
      </w:r>
    </w:p>
    <w:p w14:paraId="3BD70442" w14:textId="77777777" w:rsidR="00D44ED1" w:rsidRDefault="00000000">
      <w:pPr>
        <w:numPr>
          <w:ilvl w:val="0"/>
          <w:numId w:val="2"/>
        </w:numPr>
        <w:ind w:hanging="500"/>
      </w:pPr>
      <w:r>
        <w:t>Removed duplicate log lines from Sprint 6 issues.</w:t>
      </w:r>
    </w:p>
    <w:p w14:paraId="42CB1B7D" w14:textId="77777777" w:rsidR="00D44ED1" w:rsidRDefault="00000000">
      <w:pPr>
        <w:numPr>
          <w:ilvl w:val="0"/>
          <w:numId w:val="2"/>
        </w:numPr>
        <w:spacing w:after="298"/>
        <w:ind w:hanging="500"/>
      </w:pPr>
      <w:r>
        <w:t>Ensured loading states and error messages appeared consistently during demos.</w:t>
      </w:r>
    </w:p>
    <w:p w14:paraId="04EA5724" w14:textId="77777777" w:rsidR="00D44ED1" w:rsidRDefault="00000000">
      <w:pPr>
        <w:pStyle w:val="Heading2"/>
        <w:ind w:left="-5"/>
      </w:pPr>
      <w:r>
        <w:t>3. Documentation Completion</w:t>
      </w:r>
    </w:p>
    <w:p w14:paraId="2D1DB38E" w14:textId="77777777" w:rsidR="00D44ED1" w:rsidRDefault="00000000">
      <w:r>
        <w:t>All relevant materials for the final presentation were compiled, cleaned, and pushed.</w:t>
      </w:r>
    </w:p>
    <w:p w14:paraId="677E2041" w14:textId="77777777" w:rsidR="00D44ED1" w:rsidRDefault="00000000">
      <w:pPr>
        <w:numPr>
          <w:ilvl w:val="0"/>
          <w:numId w:val="3"/>
        </w:numPr>
        <w:ind w:hanging="500"/>
      </w:pPr>
      <w:r>
        <w:t>Vendor schema guide updated to reflect current ingestion rules.</w:t>
      </w:r>
    </w:p>
    <w:p w14:paraId="6CA85D5D" w14:textId="77777777" w:rsidR="00D44ED1" w:rsidRDefault="00000000">
      <w:pPr>
        <w:numPr>
          <w:ilvl w:val="0"/>
          <w:numId w:val="3"/>
        </w:numPr>
        <w:ind w:hanging="500"/>
      </w:pPr>
      <w:r>
        <w:lastRenderedPageBreak/>
        <w:t>Architecture diagrams updated to match final implementation.</w:t>
      </w:r>
    </w:p>
    <w:p w14:paraId="1212AD60" w14:textId="77777777" w:rsidR="00D44ED1" w:rsidRDefault="00000000">
      <w:pPr>
        <w:numPr>
          <w:ilvl w:val="0"/>
          <w:numId w:val="3"/>
        </w:numPr>
        <w:spacing w:after="301"/>
        <w:ind w:hanging="500"/>
      </w:pPr>
      <w:r>
        <w:t>“How to Run the System Locally” instructions finalized so teammates could demo confidently.</w:t>
      </w:r>
    </w:p>
    <w:p w14:paraId="719207A0" w14:textId="77777777" w:rsidR="00D44ED1" w:rsidRDefault="00000000">
      <w:pPr>
        <w:pStyle w:val="Heading2"/>
        <w:ind w:left="-5"/>
      </w:pPr>
      <w:r>
        <w:t>4. Narrative &amp; Presentation Alignment</w:t>
      </w:r>
    </w:p>
    <w:p w14:paraId="0A3B7778" w14:textId="77777777" w:rsidR="00D44ED1" w:rsidRDefault="00000000">
      <w:r>
        <w:t>The team finalized how the technical implementation would be explained during the presentation.</w:t>
      </w:r>
    </w:p>
    <w:p w14:paraId="2662F11D" w14:textId="77777777" w:rsidR="00D44ED1" w:rsidRDefault="00000000">
      <w:pPr>
        <w:numPr>
          <w:ilvl w:val="0"/>
          <w:numId w:val="4"/>
        </w:numPr>
        <w:ind w:hanging="500"/>
      </w:pPr>
      <w:r>
        <w:t>Mapped system architecture to real user workflows.</w:t>
      </w:r>
    </w:p>
    <w:p w14:paraId="3CC8BA0E" w14:textId="77777777" w:rsidR="00D44ED1" w:rsidRDefault="00000000">
      <w:pPr>
        <w:numPr>
          <w:ilvl w:val="0"/>
          <w:numId w:val="4"/>
        </w:numPr>
        <w:ind w:hanging="500"/>
      </w:pPr>
      <w:r>
        <w:t>Verified demo scenarios accurately reflected system capabilities.</w:t>
      </w:r>
    </w:p>
    <w:p w14:paraId="7B9680BA" w14:textId="77777777" w:rsidR="00D44ED1" w:rsidRDefault="00000000">
      <w:pPr>
        <w:numPr>
          <w:ilvl w:val="0"/>
          <w:numId w:val="4"/>
        </w:numPr>
        <w:spacing w:after="298"/>
        <w:ind w:hanging="500"/>
      </w:pPr>
      <w:r>
        <w:t>Ensured no unfinished features were misrepresented.</w:t>
      </w:r>
    </w:p>
    <w:p w14:paraId="57D55103" w14:textId="77777777" w:rsidR="00D44ED1" w:rsidRDefault="00000000">
      <w:pPr>
        <w:pStyle w:val="Heading2"/>
        <w:ind w:left="-5"/>
      </w:pPr>
      <w:r>
        <w:t>5. Final Regression Sweep</w:t>
      </w:r>
    </w:p>
    <w:p w14:paraId="2D91BA15" w14:textId="77777777" w:rsidR="00D44ED1" w:rsidRDefault="00000000">
      <w:r>
        <w:t>Conducted a final pass on core behaviors to ensure reliability during the live presentation.</w:t>
      </w:r>
    </w:p>
    <w:p w14:paraId="4A9C70E0" w14:textId="77777777" w:rsidR="00D44ED1" w:rsidRDefault="00000000">
      <w:pPr>
        <w:numPr>
          <w:ilvl w:val="0"/>
          <w:numId w:val="5"/>
        </w:numPr>
        <w:ind w:hanging="500"/>
      </w:pPr>
      <w:r>
        <w:t>Tested ingestion under mixed file conditions.</w:t>
      </w:r>
    </w:p>
    <w:p w14:paraId="6EA31285" w14:textId="77777777" w:rsidR="00D44ED1" w:rsidRDefault="00000000">
      <w:pPr>
        <w:numPr>
          <w:ilvl w:val="0"/>
          <w:numId w:val="5"/>
        </w:numPr>
        <w:ind w:hanging="500"/>
      </w:pPr>
      <w:r>
        <w:t>Verified alerts and logs displayed correctly.</w:t>
      </w:r>
    </w:p>
    <w:p w14:paraId="010A6DA9" w14:textId="77777777" w:rsidR="00D44ED1" w:rsidRDefault="00000000">
      <w:pPr>
        <w:numPr>
          <w:ilvl w:val="0"/>
          <w:numId w:val="5"/>
        </w:numPr>
        <w:spacing w:after="658"/>
        <w:ind w:hanging="500"/>
      </w:pPr>
      <w:r>
        <w:t>Ensured no blocking issues remained by presentation day.</w:t>
      </w:r>
    </w:p>
    <w:p w14:paraId="081D8ABF" w14:textId="77777777" w:rsidR="00D44ED1" w:rsidRDefault="00000000">
      <w:pPr>
        <w:pStyle w:val="Heading1"/>
        <w:spacing w:after="0"/>
        <w:ind w:left="-5"/>
      </w:pPr>
      <w:r>
        <w:t>Key Metrics</w:t>
      </w:r>
    </w:p>
    <w:tbl>
      <w:tblPr>
        <w:tblStyle w:val="TableGrid"/>
        <w:tblW w:w="9353" w:type="dxa"/>
        <w:tblInd w:w="4" w:type="dxa"/>
        <w:tblCellMar>
          <w:top w:w="64" w:type="dxa"/>
          <w:left w:w="43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2388"/>
        <w:gridCol w:w="1564"/>
        <w:gridCol w:w="1514"/>
        <w:gridCol w:w="3887"/>
      </w:tblGrid>
      <w:tr w:rsidR="00D44ED1" w14:paraId="2D3BE905" w14:textId="77777777">
        <w:trPr>
          <w:trHeight w:val="607"/>
        </w:trPr>
        <w:tc>
          <w:tcPr>
            <w:tcW w:w="23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70606427" w14:textId="77777777" w:rsidR="00D44ED1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Metric</w:t>
            </w:r>
          </w:p>
        </w:tc>
        <w:tc>
          <w:tcPr>
            <w:tcW w:w="156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3CEF1C4C" w14:textId="77777777" w:rsidR="00D44ED1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Previous Sprint</w:t>
            </w:r>
          </w:p>
        </w:tc>
        <w:tc>
          <w:tcPr>
            <w:tcW w:w="151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3C1D75E3" w14:textId="77777777" w:rsidR="00D44ED1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Current Sprint</w:t>
            </w:r>
          </w:p>
        </w:tc>
        <w:tc>
          <w:tcPr>
            <w:tcW w:w="38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51405CFB" w14:textId="77777777" w:rsidR="00D44ED1" w:rsidRDefault="0000000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Change</w:t>
            </w:r>
          </w:p>
        </w:tc>
      </w:tr>
      <w:tr w:rsidR="00D44ED1" w14:paraId="1AD4DBF8" w14:textId="77777777">
        <w:trPr>
          <w:trHeight w:val="400"/>
        </w:trPr>
        <w:tc>
          <w:tcPr>
            <w:tcW w:w="23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6E672481" w14:textId="77777777" w:rsidR="00D44ED1" w:rsidRDefault="00000000">
            <w:pPr>
              <w:spacing w:after="0" w:line="259" w:lineRule="auto"/>
              <w:ind w:left="0" w:firstLine="0"/>
            </w:pPr>
            <w:r>
              <w:t>Ingestion Runtime</w:t>
            </w:r>
          </w:p>
        </w:tc>
        <w:tc>
          <w:tcPr>
            <w:tcW w:w="156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05F051D7" w14:textId="77777777" w:rsidR="00D44ED1" w:rsidRDefault="00000000">
            <w:pPr>
              <w:spacing w:after="0" w:line="259" w:lineRule="auto"/>
              <w:ind w:left="0" w:firstLine="0"/>
            </w:pPr>
            <w:r>
              <w:t>2.4s/file</w:t>
            </w:r>
          </w:p>
        </w:tc>
        <w:tc>
          <w:tcPr>
            <w:tcW w:w="151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6F806B03" w14:textId="77777777" w:rsidR="00D44ED1" w:rsidRDefault="00000000">
            <w:pPr>
              <w:spacing w:after="0" w:line="259" w:lineRule="auto"/>
              <w:ind w:left="0" w:firstLine="0"/>
            </w:pPr>
            <w:r>
              <w:t>2.4s/file</w:t>
            </w:r>
          </w:p>
        </w:tc>
        <w:tc>
          <w:tcPr>
            <w:tcW w:w="38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2C963DFD" w14:textId="77777777" w:rsidR="00D44ED1" w:rsidRDefault="00000000">
            <w:pPr>
              <w:spacing w:after="0" w:line="259" w:lineRule="auto"/>
              <w:ind w:left="0" w:firstLine="0"/>
            </w:pPr>
            <w:r>
              <w:t>No change (stabilized)</w:t>
            </w:r>
          </w:p>
        </w:tc>
      </w:tr>
      <w:tr w:rsidR="00D44ED1" w14:paraId="51A6E18C" w14:textId="77777777">
        <w:trPr>
          <w:trHeight w:val="607"/>
        </w:trPr>
        <w:tc>
          <w:tcPr>
            <w:tcW w:w="23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73077063" w14:textId="77777777" w:rsidR="00D44ED1" w:rsidRDefault="00000000">
            <w:pPr>
              <w:spacing w:after="0" w:line="259" w:lineRule="auto"/>
              <w:ind w:left="0" w:firstLine="0"/>
            </w:pPr>
            <w:r>
              <w:t>Error Detection Accuracy</w:t>
            </w:r>
          </w:p>
        </w:tc>
        <w:tc>
          <w:tcPr>
            <w:tcW w:w="156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7F6F881D" w14:textId="77777777" w:rsidR="00D44ED1" w:rsidRDefault="00000000">
            <w:pPr>
              <w:spacing w:after="0" w:line="259" w:lineRule="auto"/>
              <w:ind w:left="0" w:firstLine="0"/>
              <w:jc w:val="right"/>
            </w:pPr>
            <w:r>
              <w:t>92%</w:t>
            </w:r>
          </w:p>
        </w:tc>
        <w:tc>
          <w:tcPr>
            <w:tcW w:w="151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74C5AE01" w14:textId="77777777" w:rsidR="00D44ED1" w:rsidRDefault="00000000">
            <w:pPr>
              <w:spacing w:after="0" w:line="259" w:lineRule="auto"/>
              <w:ind w:left="0" w:firstLine="0"/>
              <w:jc w:val="right"/>
            </w:pPr>
            <w:r>
              <w:t>94%</w:t>
            </w:r>
          </w:p>
        </w:tc>
        <w:tc>
          <w:tcPr>
            <w:tcW w:w="38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5EB144BD" w14:textId="77777777" w:rsidR="00D44ED1" w:rsidRDefault="00000000">
            <w:pPr>
              <w:spacing w:after="0" w:line="259" w:lineRule="auto"/>
              <w:ind w:left="0" w:firstLine="0"/>
            </w:pPr>
            <w:r>
              <w:t>+2% (improved due to refined prechecks)</w:t>
            </w:r>
          </w:p>
        </w:tc>
      </w:tr>
      <w:tr w:rsidR="00D44ED1" w14:paraId="0E4F7433" w14:textId="77777777">
        <w:trPr>
          <w:trHeight w:val="400"/>
        </w:trPr>
        <w:tc>
          <w:tcPr>
            <w:tcW w:w="23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0A279E5D" w14:textId="77777777" w:rsidR="00D44ED1" w:rsidRDefault="00000000">
            <w:pPr>
              <w:spacing w:after="0" w:line="259" w:lineRule="auto"/>
              <w:ind w:left="0" w:firstLine="0"/>
            </w:pPr>
            <w:r>
              <w:t>Dashboard Reliability</w:t>
            </w:r>
          </w:p>
        </w:tc>
        <w:tc>
          <w:tcPr>
            <w:tcW w:w="156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2CF31BD8" w14:textId="77777777" w:rsidR="00D44ED1" w:rsidRDefault="00000000">
            <w:pPr>
              <w:spacing w:after="0" w:line="259" w:lineRule="auto"/>
              <w:ind w:left="0" w:firstLine="0"/>
              <w:jc w:val="right"/>
            </w:pPr>
            <w:r>
              <w:t>91%</w:t>
            </w:r>
          </w:p>
        </w:tc>
        <w:tc>
          <w:tcPr>
            <w:tcW w:w="151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058000F1" w14:textId="77777777" w:rsidR="00D44ED1" w:rsidRDefault="00000000">
            <w:pPr>
              <w:spacing w:after="0" w:line="259" w:lineRule="auto"/>
              <w:ind w:left="0" w:firstLine="0"/>
              <w:jc w:val="right"/>
            </w:pPr>
            <w:r>
              <w:t>98%</w:t>
            </w:r>
          </w:p>
        </w:tc>
        <w:tc>
          <w:tcPr>
            <w:tcW w:w="38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1AB0DE5E" w14:textId="77777777" w:rsidR="00D44ED1" w:rsidRDefault="00000000">
            <w:pPr>
              <w:spacing w:after="0" w:line="259" w:lineRule="auto"/>
              <w:ind w:left="0" w:firstLine="0"/>
            </w:pPr>
            <w:r>
              <w:t>+7% (duplicate log issue resolved)</w:t>
            </w:r>
          </w:p>
        </w:tc>
      </w:tr>
      <w:tr w:rsidR="00D44ED1" w14:paraId="31FDBD6C" w14:textId="77777777">
        <w:trPr>
          <w:trHeight w:val="400"/>
        </w:trPr>
        <w:tc>
          <w:tcPr>
            <w:tcW w:w="23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192976E9" w14:textId="77777777" w:rsidR="00D44ED1" w:rsidRDefault="00000000">
            <w:pPr>
              <w:spacing w:after="0" w:line="259" w:lineRule="auto"/>
              <w:ind w:left="0" w:firstLine="0"/>
            </w:pPr>
            <w:r>
              <w:t>Presentation Readiness</w:t>
            </w:r>
          </w:p>
        </w:tc>
        <w:tc>
          <w:tcPr>
            <w:tcW w:w="156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66C38CD4" w14:textId="77777777" w:rsidR="00D44ED1" w:rsidRDefault="00000000">
            <w:pPr>
              <w:spacing w:after="0" w:line="259" w:lineRule="auto"/>
              <w:ind w:left="0" w:firstLine="0"/>
            </w:pPr>
            <w:r>
              <w:t>—</w:t>
            </w:r>
          </w:p>
        </w:tc>
        <w:tc>
          <w:tcPr>
            <w:tcW w:w="1514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76FE8617" w14:textId="77777777" w:rsidR="00D44ED1" w:rsidRDefault="00000000">
            <w:pPr>
              <w:spacing w:after="0" w:line="259" w:lineRule="auto"/>
              <w:ind w:left="0" w:firstLine="0"/>
              <w:jc w:val="right"/>
            </w:pPr>
            <w:r>
              <w:t>100%</w:t>
            </w:r>
          </w:p>
        </w:tc>
        <w:tc>
          <w:tcPr>
            <w:tcW w:w="388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1D6B21D6" w14:textId="77777777" w:rsidR="00D44ED1" w:rsidRDefault="00000000">
            <w:pPr>
              <w:spacing w:after="0" w:line="259" w:lineRule="auto"/>
              <w:ind w:left="0" w:firstLine="0"/>
            </w:pPr>
            <w:r>
              <w:t>Completed</w:t>
            </w:r>
          </w:p>
        </w:tc>
      </w:tr>
    </w:tbl>
    <w:p w14:paraId="6E58B84A" w14:textId="77777777" w:rsidR="00D44ED1" w:rsidRDefault="00000000">
      <w:pPr>
        <w:pStyle w:val="Heading1"/>
        <w:ind w:left="-5"/>
      </w:pPr>
      <w:r>
        <w:t>Challenges</w:t>
      </w:r>
    </w:p>
    <w:p w14:paraId="5CA2E9D7" w14:textId="77777777" w:rsidR="00D44ED1" w:rsidRDefault="00000000">
      <w:pPr>
        <w:numPr>
          <w:ilvl w:val="0"/>
          <w:numId w:val="6"/>
        </w:numPr>
        <w:ind w:hanging="500"/>
      </w:pPr>
      <w:r>
        <w:t>Managing last-minute polishing while preparing slides and the final demo simultaneously.</w:t>
      </w:r>
    </w:p>
    <w:p w14:paraId="70F1B9CA" w14:textId="77777777" w:rsidR="00D44ED1" w:rsidRDefault="00000000">
      <w:pPr>
        <w:numPr>
          <w:ilvl w:val="0"/>
          <w:numId w:val="6"/>
        </w:numPr>
        <w:ind w:hanging="500"/>
      </w:pPr>
      <w:r>
        <w:t xml:space="preserve">Ensuring the system remained stable under presentation conditions </w:t>
      </w:r>
    </w:p>
    <w:p w14:paraId="04716EAD" w14:textId="77777777" w:rsidR="00D44ED1" w:rsidRDefault="00000000">
      <w:pPr>
        <w:numPr>
          <w:ilvl w:val="0"/>
          <w:numId w:val="6"/>
        </w:numPr>
        <w:spacing w:after="661"/>
        <w:ind w:hanging="500"/>
      </w:pPr>
      <w:r>
        <w:lastRenderedPageBreak/>
        <w:t>Some vendor-format examples remain incomplete for long-term use, even though not required for the final presentation.</w:t>
      </w:r>
    </w:p>
    <w:p w14:paraId="0EAF92BB" w14:textId="77777777" w:rsidR="00D44ED1" w:rsidRDefault="00000000">
      <w:pPr>
        <w:pStyle w:val="Heading1"/>
        <w:ind w:left="-5"/>
      </w:pPr>
      <w:r>
        <w:t>Next Steps (Post-Project)</w:t>
      </w:r>
    </w:p>
    <w:p w14:paraId="009CC609" w14:textId="77777777" w:rsidR="00D44ED1" w:rsidRDefault="00000000">
      <w:pPr>
        <w:spacing w:after="9"/>
      </w:pPr>
      <w:r>
        <w:t xml:space="preserve">Since the project is complete, remaining items represent </w:t>
      </w:r>
      <w:r>
        <w:rPr>
          <w:i/>
        </w:rPr>
        <w:t>potential future extensions</w:t>
      </w:r>
      <w:r>
        <w:t xml:space="preserve"> rather than required sprint goals.</w:t>
      </w:r>
    </w:p>
    <w:tbl>
      <w:tblPr>
        <w:tblStyle w:val="TableGrid"/>
        <w:tblW w:w="7178" w:type="dxa"/>
        <w:tblInd w:w="4" w:type="dxa"/>
        <w:tblCellMar>
          <w:top w:w="63" w:type="dxa"/>
          <w:left w:w="4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10"/>
        <w:gridCol w:w="5968"/>
      </w:tblGrid>
      <w:tr w:rsidR="00D44ED1" w14:paraId="40E11740" w14:textId="77777777">
        <w:trPr>
          <w:trHeight w:val="400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1966004B" w14:textId="77777777" w:rsidR="00D44ED1" w:rsidRDefault="00000000">
            <w:pPr>
              <w:spacing w:after="0" w:line="259" w:lineRule="auto"/>
              <w:ind w:left="122" w:firstLine="0"/>
            </w:pPr>
            <w:r>
              <w:rPr>
                <w:b/>
              </w:rPr>
              <w:t>Member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7925F97D" w14:textId="77777777" w:rsidR="00D44ED1" w:rsidRDefault="00000000">
            <w:pPr>
              <w:spacing w:after="0" w:line="259" w:lineRule="auto"/>
              <w:ind w:left="72" w:firstLine="0"/>
              <w:jc w:val="center"/>
            </w:pPr>
            <w:r>
              <w:rPr>
                <w:b/>
              </w:rPr>
              <w:t xml:space="preserve">Action Item </w:t>
            </w:r>
          </w:p>
        </w:tc>
      </w:tr>
      <w:tr w:rsidR="00D44ED1" w14:paraId="22699516" w14:textId="77777777">
        <w:trPr>
          <w:trHeight w:val="607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  <w:vAlign w:val="center"/>
          </w:tcPr>
          <w:p w14:paraId="1645C473" w14:textId="77777777" w:rsidR="00D44ED1" w:rsidRDefault="00000000">
            <w:pPr>
              <w:spacing w:after="0" w:line="259" w:lineRule="auto"/>
              <w:ind w:left="0" w:firstLine="0"/>
            </w:pPr>
            <w:r>
              <w:t>Carlos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0D8E2D39" w14:textId="77777777" w:rsidR="00D44ED1" w:rsidRDefault="00000000">
            <w:pPr>
              <w:spacing w:after="0" w:line="259" w:lineRule="auto"/>
              <w:ind w:left="0" w:firstLine="0"/>
            </w:pPr>
            <w:r>
              <w:t>Expand vendor schema documentation with additional examples.</w:t>
            </w:r>
          </w:p>
        </w:tc>
      </w:tr>
      <w:tr w:rsidR="00D44ED1" w14:paraId="73BE21D6" w14:textId="77777777">
        <w:trPr>
          <w:trHeight w:val="607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47893B5E" w14:textId="77777777" w:rsidR="00D44ED1" w:rsidRDefault="00000000">
            <w:pPr>
              <w:spacing w:after="0" w:line="259" w:lineRule="auto"/>
              <w:ind w:left="0" w:firstLine="0"/>
            </w:pPr>
            <w:r>
              <w:t>Luis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76B75ED6" w14:textId="77777777" w:rsidR="00D44ED1" w:rsidRDefault="00000000">
            <w:pPr>
              <w:spacing w:after="0" w:line="259" w:lineRule="auto"/>
              <w:ind w:left="0" w:firstLine="0"/>
            </w:pPr>
            <w:r>
              <w:t>Explore more scalable logging architecture for future releases.</w:t>
            </w:r>
          </w:p>
        </w:tc>
      </w:tr>
      <w:tr w:rsidR="00D44ED1" w14:paraId="5C21D761" w14:textId="77777777">
        <w:trPr>
          <w:trHeight w:val="400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602516BC" w14:textId="77777777" w:rsidR="00D44ED1" w:rsidRDefault="00000000">
            <w:pPr>
              <w:spacing w:after="0" w:line="259" w:lineRule="auto"/>
              <w:ind w:left="0" w:firstLine="0"/>
            </w:pPr>
            <w:r>
              <w:t>Ernesto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09E61E37" w14:textId="77777777" w:rsidR="00D44ED1" w:rsidRDefault="00000000">
            <w:pPr>
              <w:spacing w:after="0" w:line="259" w:lineRule="auto"/>
              <w:ind w:left="0" w:firstLine="0"/>
            </w:pPr>
            <w:r>
              <w:t>Build out advanced edge-case regression suite.</w:t>
            </w:r>
          </w:p>
        </w:tc>
      </w:tr>
      <w:tr w:rsidR="00D44ED1" w14:paraId="214C88AF" w14:textId="77777777">
        <w:trPr>
          <w:trHeight w:val="607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vAlign w:val="center"/>
          </w:tcPr>
          <w:p w14:paraId="1950954F" w14:textId="77777777" w:rsidR="00D44ED1" w:rsidRDefault="00000000">
            <w:pPr>
              <w:spacing w:after="0" w:line="259" w:lineRule="auto"/>
              <w:ind w:left="0" w:firstLine="0"/>
            </w:pPr>
            <w:r>
              <w:t>Christoph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</w:tcPr>
          <w:p w14:paraId="437CAED9" w14:textId="77777777" w:rsidR="00D44ED1" w:rsidRDefault="00000000">
            <w:pPr>
              <w:spacing w:after="0" w:line="259" w:lineRule="auto"/>
              <w:ind w:left="0" w:firstLine="0"/>
            </w:pPr>
            <w:r>
              <w:t>Prototype additional dashboard analytics (trend visualizations).</w:t>
            </w:r>
          </w:p>
        </w:tc>
      </w:tr>
      <w:tr w:rsidR="00D44ED1" w14:paraId="5AE46284" w14:textId="77777777">
        <w:trPr>
          <w:trHeight w:val="607"/>
        </w:trPr>
        <w:tc>
          <w:tcPr>
            <w:tcW w:w="1210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  <w:vAlign w:val="center"/>
          </w:tcPr>
          <w:p w14:paraId="102470DA" w14:textId="77777777" w:rsidR="00D44ED1" w:rsidRDefault="00000000">
            <w:pPr>
              <w:spacing w:after="0" w:line="259" w:lineRule="auto"/>
              <w:ind w:left="0" w:firstLine="0"/>
            </w:pPr>
            <w:r>
              <w:t>Miguel</w:t>
            </w:r>
          </w:p>
        </w:tc>
        <w:tc>
          <w:tcPr>
            <w:tcW w:w="5968" w:type="dxa"/>
            <w:tcBorders>
              <w:top w:val="single" w:sz="3" w:space="0" w:color="A5A5A5"/>
              <w:left w:val="single" w:sz="3" w:space="0" w:color="A5A5A5"/>
              <w:bottom w:val="single" w:sz="3" w:space="0" w:color="A5A5A5"/>
              <w:right w:val="single" w:sz="3" w:space="0" w:color="A5A5A5"/>
            </w:tcBorders>
            <w:shd w:val="clear" w:color="auto" w:fill="F5F5F5"/>
          </w:tcPr>
          <w:p w14:paraId="610A156A" w14:textId="77777777" w:rsidR="00D44ED1" w:rsidRDefault="00000000">
            <w:pPr>
              <w:spacing w:after="0" w:line="259" w:lineRule="auto"/>
              <w:ind w:left="0" w:firstLine="0"/>
            </w:pPr>
            <w:r>
              <w:t>Continue dataset expansion for model retraining experiments.</w:t>
            </w:r>
          </w:p>
        </w:tc>
      </w:tr>
    </w:tbl>
    <w:p w14:paraId="06A44816" w14:textId="77777777" w:rsidR="00D44ED1" w:rsidRDefault="00000000">
      <w:pPr>
        <w:pStyle w:val="Heading1"/>
        <w:ind w:left="-5"/>
      </w:pPr>
      <w:r>
        <w:t>Demo Summary</w:t>
      </w:r>
    </w:p>
    <w:p w14:paraId="676E1735" w14:textId="77777777" w:rsidR="00D44ED1" w:rsidRDefault="00000000">
      <w:r>
        <w:t>During the presentation, the team successfully demonstrated:</w:t>
      </w:r>
    </w:p>
    <w:p w14:paraId="057D3455" w14:textId="77777777" w:rsidR="00D44ED1" w:rsidRDefault="00000000">
      <w:pPr>
        <w:numPr>
          <w:ilvl w:val="0"/>
          <w:numId w:val="7"/>
        </w:numPr>
        <w:ind w:hanging="500"/>
      </w:pPr>
      <w:r>
        <w:t>Pre-validation checks catching malformed metadata</w:t>
      </w:r>
    </w:p>
    <w:p w14:paraId="2F4D5FD2" w14:textId="77777777" w:rsidR="00D44ED1" w:rsidRDefault="00000000">
      <w:pPr>
        <w:numPr>
          <w:ilvl w:val="0"/>
          <w:numId w:val="7"/>
        </w:numPr>
        <w:ind w:hanging="500"/>
      </w:pPr>
      <w:r>
        <w:t>Dashboard visualization of workflow status</w:t>
      </w:r>
    </w:p>
    <w:p w14:paraId="4661C4F2" w14:textId="77777777" w:rsidR="00D44ED1" w:rsidRDefault="00000000">
      <w:pPr>
        <w:numPr>
          <w:ilvl w:val="0"/>
          <w:numId w:val="7"/>
        </w:numPr>
        <w:ind w:hanging="500"/>
      </w:pPr>
      <w:r>
        <w:t>Error handling and traceability</w:t>
      </w:r>
    </w:p>
    <w:p w14:paraId="2FCD4099" w14:textId="77777777" w:rsidR="00D44ED1" w:rsidRDefault="00000000">
      <w:pPr>
        <w:numPr>
          <w:ilvl w:val="0"/>
          <w:numId w:val="7"/>
        </w:numPr>
        <w:ind w:hanging="500"/>
      </w:pPr>
      <w:r>
        <w:t>How the system supports fraud-risk workflows</w:t>
      </w:r>
    </w:p>
    <w:p w14:paraId="7033E866" w14:textId="77777777" w:rsidR="00D44ED1" w:rsidRDefault="00000000">
      <w:r>
        <w:t>The system behaved consistently, and the polished UI and stable backend contributed to a clear and professional demonstration.</w:t>
      </w:r>
    </w:p>
    <w:sectPr w:rsidR="00D44ED1">
      <w:pgSz w:w="12240" w:h="15840"/>
      <w:pgMar w:top="1480" w:right="1595" w:bottom="147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7233F"/>
    <w:multiLevelType w:val="hybridMultilevel"/>
    <w:tmpl w:val="CA30409A"/>
    <w:lvl w:ilvl="0" w:tplc="E696CD78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C86718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FC3386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D4F1A4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CE8FC6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BA4F9E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CE20B6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EE35D6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ED0C4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725AEF"/>
    <w:multiLevelType w:val="hybridMultilevel"/>
    <w:tmpl w:val="A06CF726"/>
    <w:lvl w:ilvl="0" w:tplc="1FB602C4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6779A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10F4AE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B436D2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0A72EE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8AD056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B86AAE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F64126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63150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9C13054"/>
    <w:multiLevelType w:val="hybridMultilevel"/>
    <w:tmpl w:val="647E9024"/>
    <w:lvl w:ilvl="0" w:tplc="285244AA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3218E2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48146C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42975C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907D5C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8E308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5A6D7C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A8F76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BBF4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7A13E6"/>
    <w:multiLevelType w:val="hybridMultilevel"/>
    <w:tmpl w:val="232CD426"/>
    <w:lvl w:ilvl="0" w:tplc="5B100444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48E2A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CE814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BEEA66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BA5D80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CE219E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0C860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3EE42E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AFF8C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8531661"/>
    <w:multiLevelType w:val="hybridMultilevel"/>
    <w:tmpl w:val="6EFC1382"/>
    <w:lvl w:ilvl="0" w:tplc="BD0AA906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4FDEC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6A16B8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4D730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E2CCFE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10B32C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5C45F0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0070A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C3D3A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6F0E59"/>
    <w:multiLevelType w:val="hybridMultilevel"/>
    <w:tmpl w:val="439872A2"/>
    <w:lvl w:ilvl="0" w:tplc="2A206950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CF22E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AAD3C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87AF0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24204C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86E86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F62DD8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49E72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4A7DD8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8A19DB"/>
    <w:multiLevelType w:val="hybridMultilevel"/>
    <w:tmpl w:val="5172D2D0"/>
    <w:lvl w:ilvl="0" w:tplc="025E0CF0">
      <w:start w:val="1"/>
      <w:numFmt w:val="bullet"/>
      <w:lvlText w:val="•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9239BA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54C1B4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C23DA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45CC0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0EAE04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92E50A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42E6C8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760736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5283912">
    <w:abstractNumId w:val="2"/>
  </w:num>
  <w:num w:numId="2" w16cid:durableId="2113695813">
    <w:abstractNumId w:val="0"/>
  </w:num>
  <w:num w:numId="3" w16cid:durableId="617568814">
    <w:abstractNumId w:val="3"/>
  </w:num>
  <w:num w:numId="4" w16cid:durableId="1819036833">
    <w:abstractNumId w:val="5"/>
  </w:num>
  <w:num w:numId="5" w16cid:durableId="1993673611">
    <w:abstractNumId w:val="6"/>
  </w:num>
  <w:num w:numId="6" w16cid:durableId="713193495">
    <w:abstractNumId w:val="4"/>
  </w:num>
  <w:num w:numId="7" w16cid:durableId="192767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ED1"/>
    <w:rsid w:val="00AD3858"/>
    <w:rsid w:val="00D44ED1"/>
    <w:rsid w:val="00F54A03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2E871B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6" w:line="250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58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20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3112</Characters>
  <Application>Microsoft Office Word</Application>
  <DocSecurity>0</DocSecurity>
  <Lines>97</Lines>
  <Paragraphs>76</Paragraphs>
  <ScaleCrop>false</ScaleCrop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Sprint 7 Review</dc:title>
  <dc:subject/>
  <dc:creator>Christoph McPhee</dc:creator>
  <cp:keywords/>
  <cp:lastModifiedBy>Christoph McPhee</cp:lastModifiedBy>
  <cp:revision>3</cp:revision>
  <dcterms:created xsi:type="dcterms:W3CDTF">2025-12-15T03:46:00Z</dcterms:created>
  <dcterms:modified xsi:type="dcterms:W3CDTF">2025-12-15T03:46:00Z</dcterms:modified>
</cp:coreProperties>
</file>